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9688398" w14:textId="9688398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93B1C">
        <w:rPr>
          <w:rFonts w:ascii="Arial" w:hAnsi="Arial" w:cs="Arial"/>
        </w:rPr>
        <w:t>23</w:t>
      </w:r>
      <w:r w:rsidRPr="002F7821" w:rsidR="002A6ABB">
        <w:rPr>
          <w:rFonts w:ascii="Arial" w:hAnsi="Arial" w:cs="Arial"/>
        </w:rPr>
        <w:t xml:space="preserve">. </w:t>
      </w:r>
      <w:r w:rsidR="00D17D44">
        <w:rPr>
          <w:rFonts w:ascii="Arial" w:hAnsi="Arial" w:cs="Arial"/>
        </w:rPr>
        <w:t>svibnja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4E0C7C">
        <w:rPr>
          <w:rFonts w:ascii="Arial" w:hAnsi="Arial" w:cs="Arial"/>
        </w:rPr>
        <w:t>MOBILIA d.o.o. Šibenik, Vladimira Nazora 53, OIB: 94034916314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8C2F4B">
        <w:rPr>
          <w:rFonts w:ascii="Arial" w:hAnsi="Arial" w:cs="Arial"/>
        </w:rPr>
        <w:t>40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8C2F4B">
        <w:rPr>
          <w:rFonts w:ascii="Arial" w:hAnsi="Arial" w:cs="Arial"/>
        </w:rPr>
        <w:t>Krešimir Lušić, odvjetnik u Šibeniku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="008C2F4B" w:rsidP="003A22A8" w:rsidRDefault="008C2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početka ročišta punomoćnik po zakonu stečajnog dužnika u spis dostavlja knjigovodstvenu karticu iz koje bi proizlazilo da bi dužnik podmirio dugove prema ovrhovoditelju Mariju Borasu i prema Poreznoj upravi.</w:t>
      </w:r>
    </w:p>
    <w:p w:rsidR="008C2F4B" w:rsidP="003A22A8" w:rsidRDefault="008C2F4B">
      <w:pPr>
        <w:jc w:val="both"/>
        <w:rPr>
          <w:rFonts w:ascii="Arial" w:hAnsi="Arial" w:cs="Arial"/>
        </w:rPr>
      </w:pPr>
    </w:p>
    <w:p w:rsidRPr="002F7821" w:rsidR="003A22A8" w:rsidP="003A22A8" w:rsidRDefault="00471C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8C2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8C2F4B">
        <w:rPr>
          <w:rFonts w:ascii="Arial" w:hAnsi="Arial" w:cs="Arial"/>
        </w:rPr>
        <w:t>9,42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F4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4E0C7C">
      <w:rPr>
        <w:rFonts w:ascii="Arial" w:hAnsi="Arial" w:cs="Arial"/>
      </w:rPr>
      <w:t>169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3E3363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4E0C7C">
      <w:rPr>
        <w:rFonts w:ascii="Arial" w:hAnsi="Arial" w:cs="Arial"/>
      </w:rPr>
      <w:t>169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3E3363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4283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E3363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7110"/>
    <w:rsid w:val="004C77FD"/>
    <w:rsid w:val="004D5D97"/>
    <w:rsid w:val="004E0C7C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65EB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2F4B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29B1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2062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65E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5E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5EB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5EB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5EB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EB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EB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EB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2022.</izvorni_sadrzaj>
    <derivirana_varijabla naziv="DomainObject.StvarniPocetakDatum_1">23. svibnja 2022.</derivirana_varijabla>
  </DomainObject.StvarniPocetakDatum>
  <DomainObject.StvarniZavrsetakDatum>
    <izvorni_sadrzaj>23. svibnja 2022.</izvorni_sadrzaj>
    <derivirana_varijabla naziv="DomainObject.StvarniZavrsetakDatum_1">23. svibnja 2022.</derivirana_varijabla>
  </DomainObject.StvarniZavrsetakDatum>
  <DomainObject.PlaniraniZavrsetakDatum>
    <izvorni_sadrzaj>23. svibnja 2022.</izvorni_sadrzaj>
    <derivirana_varijabla naziv="DomainObject.PlaniraniZavrsetakDatum_1">23. svibnja 2022.</derivirana_varijabla>
  </DomainObject.PlaniraniZavrsetakDatum>
  <DomainObject.PlaniraniPocetakDatum>
    <izvorni_sadrzaj>23. svibnja 2022.</izvorni_sadrzaj>
    <derivirana_varijabla naziv="DomainObject.PlaniraniPocetakDatum_1">23. svibnja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2022.</izvorni_sadrzaj>
    <derivirana_varijabla naziv="DomainObject.Zapisnik.DatumKreiranja_1">23.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St-169/2022-6</izvorni_sadrzaj>
    <derivirana_varijabla naziv="DomainObject.Zapisnik.Oznaka_1">St-169/2022-6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2022.</izvorni_sadrzaj>
    <derivirana_varijabla naziv="DomainObject.Predmet.DatumIzradeOptuznogAkta_1">9. svibnja 2022.</derivirana_varijabla>
  </DomainObject.Predmet.DatumIzradeOptuznogAkta>
  <DomainObject.Predmet.DatumIzradeOptuznogAktaFormated>
    <izvorni_sadrzaj>9.5.2022.</izvorni_sadrzaj>
    <derivirana_varijabla naziv="DomainObject.Predmet.DatumIzradeOptuznogAktaFormated_1">9.5.2022.</derivirana_varijabla>
  </DomainObject.Predmet.DatumIzradeOptuznogAktaFormated>
  <DomainObject.Predmet.DatumOsnivanja>
    <izvorni_sadrzaj>9. svibnja 2022.</izvorni_sadrzaj>
    <derivirana_varijabla naziv="DomainObject.Predmet.DatumOsnivanja_1">9.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svibnja 2022.</izvorni_sadrzaj>
    <derivirana_varijabla naziv="DomainObject.Predmet.DatumPrimitkaOptuznogAkta_1">9.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St-169/2022</izvorni_sadrzaj>
    <derivirana_varijabla naziv="DomainObject.Predmet.OznakaBroj_1">St-169/2022</derivirana_varijabla>
  </DomainObject.Predmet.OznakaBroj>
  <DomainObject.Predmet.OznakaBrojOptuznogAkta>
    <izvorni_sadrzaj>04-06-22-2419</izvorni_sadrzaj>
    <derivirana_varijabla naziv="DomainObject.Predmet.OznakaBrojOptuznogAkta_1">04-06-22-2419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MOBILIA d.o.o.</izvorni_sadrzaj>
    <derivirana_varijabla naziv="DomainObject.Predmet.ProtustrankaFormated_1">  MOBILIA d.o.o.</derivirana_varijabla>
  </DomainObject.Predmet.ProtustrankaFormated>
  <DomainObject.Predmet.ProtustrankaFormatedOIB>
    <izvorni_sadrzaj>  MOBILIA d.o.o., OIB 94034916314</izvorni_sadrzaj>
    <derivirana_varijabla naziv="DomainObject.Predmet.ProtustrankaFormatedOIB_1">  MOBILIA d.o.o., OIB 94034916314</derivirana_varijabla>
  </DomainObject.Predmet.ProtustrankaFormatedOIB>
  <DomainObject.Predmet.ProtustrankaFormatedWithAdress>
    <izvorni_sadrzaj> MOBILIA d.o.o., Vladimira Nazora 53, 22000 Šibenik</izvorni_sadrzaj>
    <derivirana_varijabla naziv="DomainObject.Predmet.ProtustrankaFormatedWithAdress_1"> MOBILIA d.o.o., Vladimira Nazora 53, 22000 Šibenik</derivirana_varijabla>
  </DomainObject.Predmet.ProtustrankaFormatedWithAdress>
  <DomainObject.Predmet.ProtustrankaFormatedWithAdressOIB>
    <izvorni_sadrzaj> MOBILIA d.o.o., OIB 94034916314, Vladimira Nazora 53, 22000 Šibenik</izvorni_sadrzaj>
    <derivirana_varijabla naziv="DomainObject.Predmet.ProtustrankaFormatedWithAdressOIB_1"> MOBILIA d.o.o., OIB 94034916314, Vladimira Nazora 53, 22000 Šibenik</derivirana_varijabla>
  </DomainObject.Predmet.ProtustrankaFormatedWithAdressOIB>
  <DomainObject.Predmet.ProtustrankaWithAdress>
    <izvorni_sadrzaj>MOBILIA d.o.o. Vladimira Nazora 53, 22000 Šibenik</izvorni_sadrzaj>
    <derivirana_varijabla naziv="DomainObject.Predmet.ProtustrankaWithAdress_1">MOBILIA d.o.o. Vladimira Nazora 53, 22000 Šibenik</derivirana_varijabla>
  </DomainObject.Predmet.ProtustrankaWithAdress>
  <DomainObject.Predmet.ProtustrankaWithAdressOIB>
    <izvorni_sadrzaj>MOBILIA d.o.o., OIB 94034916314, Vladimira Nazora 53, 22000 Šibenik</izvorni_sadrzaj>
    <derivirana_varijabla naziv="DomainObject.Predmet.ProtustrankaWithAdressOIB_1">MOBILIA d.o.o., OIB 94034916314, Vladimira Nazora 53, 22000 Šibenik</derivirana_varijabla>
  </DomainObject.Predmet.ProtustrankaWithAdressOIB>
  <DomainObject.Predmet.ProtustrankaNazivFormated>
    <izvorni_sadrzaj>MOBILIA d.o.o.</izvorni_sadrzaj>
    <derivirana_varijabla naziv="DomainObject.Predmet.ProtustrankaNazivFormated_1">MOBILIA d.o.o.</derivirana_varijabla>
  </DomainObject.Predmet.ProtustrankaNazivFormated>
  <DomainObject.Predmet.ProtustrankaNazivFormatedOIB>
    <izvorni_sadrzaj>MOBILIA d.o.o., OIB 94034916314</izvorni_sadrzaj>
    <derivirana_varijabla naziv="DomainObject.Predmet.ProtustrankaNazivFormatedOIB_1">MOBILIA d.o.o., OIB 94034916314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MOBILIA d.o.o.</item>
    </izvorni_sadrzaj>
    <derivirana_varijabla naziv="DomainObject.Predmet.ProtuStrankaListFormated_1">
      <item>MOBILIA d.o.o.</item>
    </derivirana_varijabla>
  </DomainObject.Predmet.ProtuStrankaListFormated>
  <DomainObject.Predmet.ProtuStrankaListFormatedOIB>
    <izvorni_sadrzaj>
      <item>MOBILIA d.o.o., OIB 94034916314</item>
    </izvorni_sadrzaj>
    <derivirana_varijabla naziv="DomainObject.Predmet.ProtuStrankaListFormatedOIB_1">
      <item>MOBILIA d.o.o., OIB 94034916314</item>
    </derivirana_varijabla>
  </DomainObject.Predmet.ProtuStrankaListFormatedOIB>
  <DomainObject.Predmet.ProtuStrankaListFormatedWithAdress>
    <izvorni_sadrzaj>
      <item>MOBILIA d.o.o., Vladimira Nazora 53, 22000 Šibenik</item>
    </izvorni_sadrzaj>
    <derivirana_varijabla naziv="DomainObject.Predmet.ProtuStrankaListFormatedWithAdress_1">
      <item>MOBILIA d.o.o., Vladimira Nazora 53, 22000 Šibenik</item>
    </derivirana_varijabla>
  </DomainObject.Predmet.ProtuStrankaListFormatedWithAdress>
  <DomainObject.Predmet.ProtuStrankaListFormatedWithAdressOIB>
    <izvorni_sadrzaj>
      <item>MOBILIA d.o.o., OIB 94034916314, Vladimira Nazora 53, 22000 Šibenik</item>
    </izvorni_sadrzaj>
    <derivirana_varijabla naziv="DomainObject.Predmet.ProtuStrankaListFormatedWithAdressOIB_1">
      <item>MOBILIA d.o.o., OIB 94034916314, Vladimira Nazora 53, 22000 Šibenik</item>
    </derivirana_varijabla>
  </DomainObject.Predmet.ProtuStrankaListFormatedWithAdressOIB>
  <DomainObject.Predmet.ProtuStrankaListNazivFormated>
    <izvorni_sadrzaj>
      <item>MOBILIA d.o.o.</item>
    </izvorni_sadrzaj>
    <derivirana_varijabla naziv="DomainObject.Predmet.ProtuStrankaListNazivFormated_1">
      <item>MOBILIA d.o.o.</item>
    </derivirana_varijabla>
  </DomainObject.Predmet.ProtuStrankaListNazivFormated>
  <DomainObject.Predmet.ProtuStrankaListNazivFormatedOIB>
    <izvorni_sadrzaj>
      <item>MOBILIA d.o.o., OIB 94034916314</item>
    </izvorni_sadrzaj>
    <derivirana_varijabla naziv="DomainObject.Predmet.ProtuStrankaListNazivFormatedOIB_1">
      <item>MOBILIA d.o.o., OIB 94034916314</item>
    </derivirana_varijabla>
  </DomainObject.Predmet.ProtuStrankaListNazivFormatedOIB>
  <DomainObject.Predmet.OstaliListFormated>
    <izvorni_sadrzaj>
      <item>Pawel Piotr Bryja</item>
    </izvorni_sadrzaj>
    <derivirana_varijabla naziv="DomainObject.Predmet.OstaliListFormated_1">
      <item>Pawel Piotr Bryja</item>
    </derivirana_varijabla>
  </DomainObject.Predmet.OstaliListFormated>
  <DomainObject.Predmet.OstaliListFormatedOIB>
    <izvorni_sadrzaj>
      <item>Pawel Piotr Bryja, OIB 56607448340</item>
    </izvorni_sadrzaj>
    <derivirana_varijabla naziv="DomainObject.Predmet.OstaliListFormatedOIB_1">
      <item>Pawel Piotr Bryja, OIB 56607448340</item>
    </derivirana_varijabla>
  </DomainObject.Predmet.OstaliListFormatedOIB>
  <DomainObject.Predmet.OstaliListFormatedWithAdress>
    <izvorni_sadrzaj>
      <item>Pawel Piotr Bryja, Tromilja 18a, 22221 Lozovac</item>
    </izvorni_sadrzaj>
    <derivirana_varijabla naziv="DomainObject.Predmet.OstaliListFormatedWithAdress_1">
      <item>Pawel Piotr Bryja, Tromilja 18a, 22221 Lozovac</item>
    </derivirana_varijabla>
  </DomainObject.Predmet.OstaliListFormatedWithAdress>
  <DomainObject.Predmet.OstaliListFormatedWithAdressOIB>
    <izvorni_sadrzaj>
      <item>Pawel Piotr Bryja, OIB 56607448340, Tromilja 18a, 22221 Lozovac</item>
    </izvorni_sadrzaj>
    <derivirana_varijabla naziv="DomainObject.Predmet.OstaliListFormatedWithAdressOIB_1">
      <item>Pawel Piotr Bryja, OIB 56607448340, Tromilja 18a, 22221 Lozovac</item>
    </derivirana_varijabla>
  </DomainObject.Predmet.OstaliListFormatedWithAdressOIB>
  <DomainObject.Predmet.OstaliListNazivFormated>
    <izvorni_sadrzaj>
      <item>Pawel Piotr Bryja</item>
    </izvorni_sadrzaj>
    <derivirana_varijabla naziv="DomainObject.Predmet.OstaliListNazivFormated_1">
      <item>Pawel Piotr Bryja</item>
    </derivirana_varijabla>
  </DomainObject.Predmet.OstaliListNazivFormated>
  <DomainObject.Predmet.OstaliListNazivFormatedOIB>
    <izvorni_sadrzaj>
      <item>Pawel Piotr Bryja, OIB 56607448340</item>
    </izvorni_sadrzaj>
    <derivirana_varijabla naziv="DomainObject.Predmet.OstaliListNazivFormatedOIB_1">
      <item>Pawel Piotr Bryja, OIB 56607448340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2022.</izvorni_sadrzaj>
    <derivirana_varijabla naziv="DomainObject.Datum_1">23. svibnja 2022.</derivirana_varijabla>
  </DomainObject.Datum>
  <DomainObject.PoslovniBrojDokumenta>
    <izvorni_sadrzaj>St-169/2022-6</izvorni_sadrzaj>
    <derivirana_varijabla naziv="DomainObject.PoslovniBrojDokumenta_1">St-169/2022-6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MOBILIA d.o.o.</izvorni_sadrzaj>
    <derivirana_varijabla naziv="DomainObject.Predmet.ProtustrankaIDrugi_1">MOBILIA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MOBILIA d.o.o., OIB 94034916314, Vladimira Nazora 53, 22000 Šibenik</izvorni_sadrzaj>
    <derivirana_varijabla naziv="DomainObject.Predmet.ProtustrankaIDrugiAdressOIB_1">MOBILIA d.o.o., OIB 94034916314,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MOBILIA d.o.o.</item>
      <item>Financijska agencija (FINA)</item>
      <item>Pawel Piotr Bryja</item>
    </izvorni_sadrzaj>
    <derivirana_varijabla naziv="DomainObject.Predmet.SudioniciListNaziv_1">
      <item>MOBILIA d.o.o.</item>
      <item>Financijska agencija (FINA)</item>
      <item>Pawel Piotr Bryja</item>
    </derivirana_varijabla>
  </DomainObject.Predmet.SudioniciListNaziv>
  <DomainObject.Predmet.SudioniciListAdressOIB>
    <izvorni_sadrzaj>
      <item>MOBILIA d.o.o., OIB 94034916314, Vladimira Nazora 53,22000 Šibenik</item>
      <item>Financijska agencija (FINA), OIB 85821130368, PERIVOJ L.MARUNE 1,22000 Šibenik</item>
      <item>Pawel Piotr Bryja, OIB 56607448340, Tromilja 18a,22221 Lozovac</item>
    </izvorni_sadrzaj>
    <derivirana_varijabla naziv="DomainObject.Predmet.SudioniciListAdressOIB_1">
      <item>MOBILIA d.o.o., OIB 94034916314, Vladimira Nazora 53,22000 Šibenik</item>
      <item>Financijska agencija (FINA), OIB 85821130368, PERIVOJ L.MARUNE 1,22000 Šibenik</item>
      <item>Pawel Piotr Bryja, OIB 56607448340, Tromilja 18a,22221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94034916314</item>
      <item>, OIB 85821130368</item>
      <item>, OIB 56607448340</item>
    </izvorni_sadrzaj>
    <derivirana_varijabla naziv="DomainObject.Predmet.SudioniciListNazivOIB_1">
      <item>, OIB 94034916314</item>
      <item>, OIB 85821130368</item>
      <item>, OIB 56607448340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svibnja 2022.</izvorni_sadrzaj>
    <derivirana_varijabla naziv="DomainObject.Predmet.DatumPocetkaProcesa_1">9.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152</properties:Words>
  <properties:Characters>836</properties:Characters>
  <properties:Lines>48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2022-05-20T13:22:00Z</dcterms:created>
  <dc:creator>Ardena Bajlo</dc:creator>
  <cp:lastModifiedBy>Ante Rubelj</cp:lastModifiedBy>
  <cp:lastPrinted>2022-05-23T07:41:00Z</cp:lastPrinted>
  <dcterms:modified xmlns:xsi="http://www.w3.org/2001/XMLSchema-instance" xsi:type="dcterms:W3CDTF">2022-05-23T09:27:00Z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St-169/2022-6 / Zapisnik - Ročište radi izjašnjenja o prijedlogu za otvaranje steč.post (1 St-169-2022-povodom prijedloga za otvaranje stečaja-23.5.2022.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